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AC4" w:rsidRDefault="00DD6AC4" w:rsidP="00F45E84">
      <w:pPr>
        <w:jc w:val="center"/>
        <w:rPr>
          <w:b/>
          <w:sz w:val="28"/>
        </w:rPr>
      </w:pPr>
      <w:bookmarkStart w:id="0" w:name="_GoBack"/>
      <w:bookmarkEnd w:id="0"/>
      <w:r w:rsidRPr="00F45E84">
        <w:rPr>
          <w:b/>
          <w:sz w:val="28"/>
        </w:rPr>
        <w:t>Что подорожало и подешевело во Владимирской области в марте?</w:t>
      </w:r>
    </w:p>
    <w:p w:rsidR="00F45E84" w:rsidRPr="00F45E84" w:rsidRDefault="00F45E84" w:rsidP="00F45E84">
      <w:pPr>
        <w:jc w:val="center"/>
        <w:rPr>
          <w:b/>
          <w:sz w:val="28"/>
        </w:rPr>
      </w:pPr>
    </w:p>
    <w:p w:rsidR="00DD6AC4" w:rsidRDefault="00DD6AC4" w:rsidP="00DD6AC4">
      <w:pPr>
        <w:ind w:firstLine="708"/>
        <w:rPr>
          <w:i/>
          <w:sz w:val="28"/>
        </w:rPr>
      </w:pPr>
      <w:r w:rsidRPr="00DD6AC4">
        <w:rPr>
          <w:i/>
          <w:sz w:val="28"/>
        </w:rPr>
        <w:t xml:space="preserve">В марте годовая инфляция во Владимирской области достигла 6,6% — цены </w:t>
      </w:r>
      <w:r w:rsidR="004A45B5">
        <w:rPr>
          <w:i/>
          <w:sz w:val="28"/>
        </w:rPr>
        <w:t>в регионе</w:t>
      </w:r>
      <w:r w:rsidRPr="00DD6AC4">
        <w:rPr>
          <w:i/>
          <w:sz w:val="28"/>
        </w:rPr>
        <w:t xml:space="preserve"> </w:t>
      </w:r>
      <w:r w:rsidR="004A45B5">
        <w:rPr>
          <w:i/>
          <w:sz w:val="28"/>
        </w:rPr>
        <w:t>выросли чуть больше</w:t>
      </w:r>
      <w:r w:rsidRPr="00DD6AC4">
        <w:rPr>
          <w:i/>
          <w:sz w:val="28"/>
        </w:rPr>
        <w:t>, чем в среднем по стране. Осо</w:t>
      </w:r>
      <w:r>
        <w:rPr>
          <w:i/>
          <w:sz w:val="28"/>
        </w:rPr>
        <w:t>бенно заметно подорожали услуги</w:t>
      </w:r>
      <w:r w:rsidRPr="00DD6AC4">
        <w:rPr>
          <w:i/>
          <w:sz w:val="28"/>
        </w:rPr>
        <w:t>.</w:t>
      </w:r>
    </w:p>
    <w:p w:rsidR="00F45E84" w:rsidRPr="00DD6AC4" w:rsidRDefault="00DD6AC4" w:rsidP="00F45E84">
      <w:pPr>
        <w:ind w:firstLine="708"/>
        <w:rPr>
          <w:sz w:val="28"/>
        </w:rPr>
      </w:pPr>
      <w:r w:rsidRPr="00DD6AC4">
        <w:rPr>
          <w:sz w:val="28"/>
        </w:rPr>
        <w:t xml:space="preserve">Спрос на яйца </w:t>
      </w:r>
      <w:r w:rsidR="00C4392B">
        <w:rPr>
          <w:sz w:val="28"/>
        </w:rPr>
        <w:t xml:space="preserve">в преддверии праздника </w:t>
      </w:r>
      <w:r w:rsidRPr="00DD6AC4">
        <w:rPr>
          <w:sz w:val="28"/>
        </w:rPr>
        <w:t xml:space="preserve">позволил производителям поднять цены, </w:t>
      </w:r>
      <w:r w:rsidR="00C4392B">
        <w:rPr>
          <w:sz w:val="28"/>
        </w:rPr>
        <w:t xml:space="preserve">компенсируя </w:t>
      </w:r>
      <w:r w:rsidRPr="00DD6AC4">
        <w:rPr>
          <w:sz w:val="28"/>
        </w:rPr>
        <w:t xml:space="preserve">возросшие расходы на корма, ветеринарию и логистику. Сахар также подорожал из-за сезонного снижения производства и увеличения экспорта. </w:t>
      </w:r>
      <w:r w:rsidR="00F45E84" w:rsidRPr="00DD6AC4">
        <w:rPr>
          <w:sz w:val="28"/>
        </w:rPr>
        <w:t>В то же время сыр и молочная продукция подешевели благодаря затовариванию рынка и снижению закупочных цен на молоко, что позволило снизить себестоимость производства сметаны, кефира, детского творожка и стерилизованного молока.</w:t>
      </w:r>
    </w:p>
    <w:p w:rsidR="00F45E84" w:rsidRPr="00DD6AC4" w:rsidRDefault="00F45E84" w:rsidP="00F45E84">
      <w:pPr>
        <w:ind w:firstLine="708"/>
        <w:rPr>
          <w:sz w:val="28"/>
        </w:rPr>
      </w:pPr>
      <w:r w:rsidRPr="00DD6AC4">
        <w:rPr>
          <w:sz w:val="28"/>
        </w:rPr>
        <w:t>Среди непродовольственных товаров сильнее всего подорожали инструменты и оборудование. Причинами стали удорожание аренды помещений, логистики и рост спроса на строительные и ремонтные работы. Ткани также выросли в цене из-за подорожан</w:t>
      </w:r>
      <w:r w:rsidR="0047222C">
        <w:rPr>
          <w:sz w:val="28"/>
        </w:rPr>
        <w:t>ия логистики и ослабления рубля</w:t>
      </w:r>
      <w:r w:rsidRPr="00DD6AC4">
        <w:rPr>
          <w:sz w:val="28"/>
        </w:rPr>
        <w:t>. При этом меховые изделия и телевизоры подешевели из-за сезонного снижения спроса и охлаждения потребительского кредитования.</w:t>
      </w:r>
    </w:p>
    <w:p w:rsidR="00F45E84" w:rsidRPr="00DD6AC4" w:rsidRDefault="00F45E84" w:rsidP="00F45E84">
      <w:pPr>
        <w:ind w:firstLine="708"/>
        <w:rPr>
          <w:sz w:val="28"/>
        </w:rPr>
      </w:pPr>
      <w:r w:rsidRPr="00DD6AC4">
        <w:rPr>
          <w:sz w:val="28"/>
        </w:rPr>
        <w:t>В сфере услуг наибольший рост цен зафиксирован на зарубежный отдых, поездки на Черноморское побережье, в Крым и экскурсионные туры по России — спрос на них заметно вырос. В то же время билеты в кино подешевели из-за снижения посещаемости кинозалов.</w:t>
      </w:r>
    </w:p>
    <w:p w:rsidR="00DD6AC4" w:rsidRPr="00990D06" w:rsidRDefault="00F45E84" w:rsidP="00F45E84">
      <w:pPr>
        <w:ind w:firstLine="708"/>
        <w:rPr>
          <w:sz w:val="28"/>
        </w:rPr>
      </w:pPr>
      <w:r>
        <w:rPr>
          <w:sz w:val="28"/>
        </w:rPr>
        <w:t>«И</w:t>
      </w:r>
      <w:r w:rsidR="00DD6AC4" w:rsidRPr="00DD6AC4">
        <w:rPr>
          <w:sz w:val="28"/>
        </w:rPr>
        <w:t>нфляция во Владимирской области в марте оказалась выше средней по России главным образом из-за более существенного роста цен на яйца. Региональные производители были вынуждены пересмотреть отпускные цены для восстановления рентабельности. Также на инфляцию повлиял рост цен на услуги зарубежного туризма, жилищные, коммунальные и медицинские услуги</w:t>
      </w:r>
      <w:r w:rsidR="00990D06">
        <w:rPr>
          <w:sz w:val="28"/>
        </w:rPr>
        <w:t xml:space="preserve">», </w:t>
      </w:r>
      <w:r w:rsidR="00990D06" w:rsidRPr="00DD6AC4">
        <w:rPr>
          <w:i/>
          <w:sz w:val="28"/>
        </w:rPr>
        <w:t>—</w:t>
      </w:r>
      <w:r w:rsidR="00990D06">
        <w:rPr>
          <w:i/>
          <w:sz w:val="28"/>
        </w:rPr>
        <w:t xml:space="preserve"> </w:t>
      </w:r>
      <w:r w:rsidR="00990D06">
        <w:rPr>
          <w:sz w:val="28"/>
        </w:rPr>
        <w:t>отметила управляющий владимирским отделением Банка России Татьяна Сидорова.</w:t>
      </w:r>
    </w:p>
    <w:sectPr w:rsidR="00DD6AC4" w:rsidRPr="00990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BF7"/>
    <w:rsid w:val="000D5089"/>
    <w:rsid w:val="00125BAF"/>
    <w:rsid w:val="00165047"/>
    <w:rsid w:val="00202A6A"/>
    <w:rsid w:val="00416BF7"/>
    <w:rsid w:val="0047222C"/>
    <w:rsid w:val="004A45B5"/>
    <w:rsid w:val="004D733D"/>
    <w:rsid w:val="004F64D5"/>
    <w:rsid w:val="00596F34"/>
    <w:rsid w:val="0060154A"/>
    <w:rsid w:val="00772C3E"/>
    <w:rsid w:val="007817E4"/>
    <w:rsid w:val="008610FA"/>
    <w:rsid w:val="008D065D"/>
    <w:rsid w:val="00987214"/>
    <w:rsid w:val="00990D06"/>
    <w:rsid w:val="00A74ECE"/>
    <w:rsid w:val="00C4392B"/>
    <w:rsid w:val="00C55359"/>
    <w:rsid w:val="00D61616"/>
    <w:rsid w:val="00DA25E5"/>
    <w:rsid w:val="00DD6AC4"/>
    <w:rsid w:val="00E5270B"/>
    <w:rsid w:val="00F4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DB848-3916-45C8-8B39-0C27ED22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214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0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75473">
          <w:marLeft w:val="288"/>
          <w:marRight w:val="0"/>
          <w:marTop w:val="83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069">
          <w:marLeft w:val="288"/>
          <w:marRight w:val="0"/>
          <w:marTop w:val="83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7751">
          <w:marLeft w:val="288"/>
          <w:marRight w:val="0"/>
          <w:marTop w:val="83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2065">
          <w:marLeft w:val="288"/>
          <w:marRight w:val="0"/>
          <w:marTop w:val="83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5954">
          <w:blockQuote w:val="1"/>
          <w:marLeft w:val="0"/>
          <w:marRight w:val="0"/>
          <w:marTop w:val="60"/>
          <w:marBottom w:val="60"/>
          <w:divBdr>
            <w:top w:val="none" w:sz="0" w:space="0" w:color="auto"/>
            <w:left w:val="single" w:sz="18" w:space="17" w:color="E5E5E5"/>
            <w:bottom w:val="none" w:sz="0" w:space="0" w:color="auto"/>
            <w:right w:val="none" w:sz="0" w:space="0" w:color="auto"/>
          </w:divBdr>
        </w:div>
      </w:divsChild>
    </w:div>
    <w:div w:id="14459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Наталья Александровна</dc:creator>
  <cp:keywords/>
  <dc:description/>
  <cp:lastModifiedBy>Карпова Наталья Александровна</cp:lastModifiedBy>
  <cp:revision>2</cp:revision>
  <dcterms:created xsi:type="dcterms:W3CDTF">2026-04-24T06:56:00Z</dcterms:created>
  <dcterms:modified xsi:type="dcterms:W3CDTF">2026-04-24T06:56:00Z</dcterms:modified>
</cp:coreProperties>
</file>