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B8996" w14:textId="77777777" w:rsidR="00DE2A58" w:rsidRPr="00FD112C" w:rsidRDefault="00DE2A58" w:rsidP="00DE2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12C">
        <w:rPr>
          <w:rFonts w:ascii="Times New Roman" w:hAnsi="Times New Roman" w:cs="Times New Roman"/>
          <w:b/>
          <w:sz w:val="24"/>
          <w:szCs w:val="24"/>
        </w:rPr>
        <w:t>Как чувствует себя бизнес накануне Нового года</w:t>
      </w:r>
      <w:r w:rsidR="00C530D1" w:rsidRPr="00FD112C">
        <w:rPr>
          <w:rFonts w:ascii="Times New Roman" w:hAnsi="Times New Roman" w:cs="Times New Roman"/>
          <w:b/>
          <w:sz w:val="24"/>
          <w:szCs w:val="24"/>
        </w:rPr>
        <w:t>?</w:t>
      </w:r>
    </w:p>
    <w:p w14:paraId="22BA0B9F" w14:textId="77777777" w:rsidR="00C530D1" w:rsidRPr="00FD112C" w:rsidRDefault="00C530D1" w:rsidP="00DE2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C9B37" w14:textId="70ECB009" w:rsidR="00C530D1" w:rsidRPr="00FD112C" w:rsidRDefault="00C530D1" w:rsidP="00C530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12C">
        <w:rPr>
          <w:rFonts w:ascii="Times New Roman" w:hAnsi="Times New Roman" w:cs="Times New Roman"/>
          <w:i/>
          <w:sz w:val="24"/>
          <w:szCs w:val="24"/>
        </w:rPr>
        <w:t xml:space="preserve">В докладе Банка России </w:t>
      </w:r>
      <w:hyperlink r:id="rId5" w:history="1">
        <w:r w:rsidRPr="00FD112C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</w:rPr>
          <w:t>«Региональная экономика»</w:t>
        </w:r>
      </w:hyperlink>
      <w:r w:rsidRPr="00FD112C">
        <w:rPr>
          <w:rFonts w:ascii="Times New Roman" w:hAnsi="Times New Roman" w:cs="Times New Roman"/>
          <w:i/>
          <w:sz w:val="24"/>
          <w:szCs w:val="24"/>
        </w:rPr>
        <w:t xml:space="preserve"> отмечены основные тенденции развития бизнеса Центрального федерального округа. В анализе использованы данные, полученные с помощью уникального инструмента </w:t>
      </w:r>
      <w:r w:rsidR="007F703E" w:rsidRPr="00FD112C">
        <w:rPr>
          <w:rFonts w:ascii="Times New Roman" w:hAnsi="Times New Roman" w:cs="Times New Roman"/>
          <w:sz w:val="24"/>
          <w:szCs w:val="24"/>
        </w:rPr>
        <w:t>–</w:t>
      </w:r>
      <w:r w:rsidRPr="00FD112C">
        <w:rPr>
          <w:rFonts w:ascii="Times New Roman" w:hAnsi="Times New Roman" w:cs="Times New Roman"/>
          <w:i/>
          <w:sz w:val="24"/>
          <w:szCs w:val="24"/>
        </w:rPr>
        <w:t xml:space="preserve"> мониторинга предприятий Банка России, в котором принимают участие свыше </w:t>
      </w:r>
      <w:r w:rsidR="005060BE" w:rsidRPr="00FD112C">
        <w:rPr>
          <w:rFonts w:ascii="Times New Roman" w:hAnsi="Times New Roman" w:cs="Times New Roman"/>
          <w:i/>
          <w:sz w:val="24"/>
          <w:szCs w:val="24"/>
        </w:rPr>
        <w:t xml:space="preserve">15 </w:t>
      </w:r>
      <w:r w:rsidRPr="00FD112C">
        <w:rPr>
          <w:rFonts w:ascii="Times New Roman" w:hAnsi="Times New Roman" w:cs="Times New Roman"/>
          <w:i/>
          <w:sz w:val="24"/>
          <w:szCs w:val="24"/>
        </w:rPr>
        <w:t>тысяч российских предприятий, в том числе более 250 компаний Владимирской области.</w:t>
      </w:r>
    </w:p>
    <w:p w14:paraId="39BB7F9F" w14:textId="77777777" w:rsidR="00DA054E" w:rsidRPr="00FD112C" w:rsidRDefault="00DA054E" w:rsidP="00FD2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1BCD27" w14:textId="77777777" w:rsidR="00DA054E" w:rsidRPr="00FD112C" w:rsidRDefault="00DA054E" w:rsidP="00FD2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Рост выпуска продовольствия</w:t>
      </w:r>
    </w:p>
    <w:p w14:paraId="6A9A3B90" w14:textId="7B978205" w:rsidR="00C530D1" w:rsidRPr="00FD112C" w:rsidRDefault="00C530D1" w:rsidP="00FD2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По данным декабрьского опроса Банка России</w:t>
      </w:r>
      <w:r w:rsidR="007C76EF" w:rsidRPr="00FD112C">
        <w:rPr>
          <w:rFonts w:ascii="Times New Roman" w:hAnsi="Times New Roman" w:cs="Times New Roman"/>
          <w:sz w:val="24"/>
          <w:szCs w:val="24"/>
        </w:rPr>
        <w:t>, в регионе</w:t>
      </w:r>
      <w:r w:rsidRPr="00FD112C">
        <w:rPr>
          <w:rFonts w:ascii="Times New Roman" w:hAnsi="Times New Roman" w:cs="Times New Roman"/>
          <w:sz w:val="24"/>
          <w:szCs w:val="24"/>
        </w:rPr>
        <w:t xml:space="preserve"> </w:t>
      </w:r>
      <w:r w:rsidR="001658C2" w:rsidRPr="00FD112C">
        <w:rPr>
          <w:rFonts w:ascii="Times New Roman" w:hAnsi="Times New Roman" w:cs="Times New Roman"/>
          <w:sz w:val="24"/>
          <w:szCs w:val="24"/>
        </w:rPr>
        <w:t>увеличивается</w:t>
      </w:r>
      <w:r w:rsidRPr="00FD112C">
        <w:rPr>
          <w:rFonts w:ascii="Times New Roman" w:hAnsi="Times New Roman" w:cs="Times New Roman"/>
          <w:sz w:val="24"/>
          <w:szCs w:val="24"/>
        </w:rPr>
        <w:t xml:space="preserve"> выпуск </w:t>
      </w:r>
      <w:r w:rsidR="00FD29DB" w:rsidRPr="00FD112C">
        <w:rPr>
          <w:rFonts w:ascii="Times New Roman" w:hAnsi="Times New Roman" w:cs="Times New Roman"/>
          <w:sz w:val="24"/>
          <w:szCs w:val="24"/>
        </w:rPr>
        <w:t xml:space="preserve">продуктов </w:t>
      </w:r>
      <w:r w:rsidRPr="00FD112C">
        <w:rPr>
          <w:rFonts w:ascii="Times New Roman" w:hAnsi="Times New Roman" w:cs="Times New Roman"/>
          <w:sz w:val="24"/>
          <w:szCs w:val="24"/>
        </w:rPr>
        <w:t>на внутренний рынок, растут экспортные поставки в ряд дружественных стран. Например, мясокомбинат из Владимирской области сообщил о</w:t>
      </w:r>
      <w:r w:rsidR="001658C2" w:rsidRPr="00FD112C">
        <w:rPr>
          <w:rFonts w:ascii="Times New Roman" w:hAnsi="Times New Roman" w:cs="Times New Roman"/>
          <w:sz w:val="24"/>
          <w:szCs w:val="24"/>
        </w:rPr>
        <w:t xml:space="preserve"> росте</w:t>
      </w:r>
      <w:r w:rsidRPr="00FD112C">
        <w:rPr>
          <w:rFonts w:ascii="Times New Roman" w:hAnsi="Times New Roman" w:cs="Times New Roman"/>
          <w:sz w:val="24"/>
          <w:szCs w:val="24"/>
        </w:rPr>
        <w:t xml:space="preserve"> экспорта</w:t>
      </w:r>
      <w:r w:rsidR="00FD29DB" w:rsidRPr="00FD112C">
        <w:rPr>
          <w:rFonts w:ascii="Times New Roman" w:hAnsi="Times New Roman" w:cs="Times New Roman"/>
          <w:sz w:val="24"/>
          <w:szCs w:val="24"/>
        </w:rPr>
        <w:t xml:space="preserve"> за 9 месяцев</w:t>
      </w:r>
      <w:r w:rsidRPr="00FD112C">
        <w:rPr>
          <w:rFonts w:ascii="Times New Roman" w:hAnsi="Times New Roman" w:cs="Times New Roman"/>
          <w:sz w:val="24"/>
          <w:szCs w:val="24"/>
        </w:rPr>
        <w:t xml:space="preserve"> на 50%</w:t>
      </w:r>
      <w:r w:rsidR="00FD29DB" w:rsidRPr="00FD112C">
        <w:rPr>
          <w:rFonts w:ascii="Times New Roman" w:hAnsi="Times New Roman" w:cs="Times New Roman"/>
          <w:sz w:val="24"/>
          <w:szCs w:val="24"/>
        </w:rPr>
        <w:t xml:space="preserve"> к уровню прошлого года. </w:t>
      </w:r>
      <w:r w:rsidR="00C21885" w:rsidRPr="00FD112C">
        <w:rPr>
          <w:rFonts w:ascii="Times New Roman" w:hAnsi="Times New Roman" w:cs="Times New Roman"/>
          <w:sz w:val="24"/>
          <w:szCs w:val="24"/>
        </w:rPr>
        <w:t xml:space="preserve">Компания расширяет свое присутствие в странах Арабского Востока, а вывоз продукции в Беларусь </w:t>
      </w:r>
      <w:r w:rsidR="001658C2" w:rsidRPr="00FD112C">
        <w:rPr>
          <w:rFonts w:ascii="Times New Roman" w:hAnsi="Times New Roman" w:cs="Times New Roman"/>
          <w:sz w:val="24"/>
          <w:szCs w:val="24"/>
        </w:rPr>
        <w:t>продемонстрировал</w:t>
      </w:r>
      <w:r w:rsidR="00C21885" w:rsidRPr="00FD112C">
        <w:rPr>
          <w:rFonts w:ascii="Times New Roman" w:hAnsi="Times New Roman" w:cs="Times New Roman"/>
          <w:sz w:val="24"/>
          <w:szCs w:val="24"/>
        </w:rPr>
        <w:t xml:space="preserve"> рост на 92%.</w:t>
      </w:r>
    </w:p>
    <w:p w14:paraId="39EC00D1" w14:textId="77777777" w:rsidR="00DA054E" w:rsidRPr="00FD112C" w:rsidRDefault="00DA054E" w:rsidP="00FD2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E83548" w14:textId="77777777" w:rsidR="00DA054E" w:rsidRPr="00FD112C" w:rsidRDefault="00DA054E" w:rsidP="00FD2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Снижение загрузки производственных мощностей</w:t>
      </w:r>
    </w:p>
    <w:p w14:paraId="4050DF73" w14:textId="52C5F22E" w:rsidR="00DE2A58" w:rsidRPr="00FD112C" w:rsidRDefault="00DE2A58" w:rsidP="00DE2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 xml:space="preserve">В течение года уровень загрузки </w:t>
      </w:r>
      <w:r w:rsidR="007C76EF" w:rsidRPr="00FD112C">
        <w:rPr>
          <w:rFonts w:ascii="Times New Roman" w:hAnsi="Times New Roman" w:cs="Times New Roman"/>
          <w:sz w:val="24"/>
          <w:szCs w:val="24"/>
        </w:rPr>
        <w:t>производства</w:t>
      </w:r>
      <w:r w:rsidR="001658C2" w:rsidRPr="00FD112C">
        <w:rPr>
          <w:rFonts w:ascii="Times New Roman" w:hAnsi="Times New Roman" w:cs="Times New Roman"/>
          <w:sz w:val="24"/>
          <w:szCs w:val="24"/>
        </w:rPr>
        <w:t xml:space="preserve"> </w:t>
      </w:r>
      <w:r w:rsidRPr="00FD112C">
        <w:rPr>
          <w:rFonts w:ascii="Times New Roman" w:hAnsi="Times New Roman" w:cs="Times New Roman"/>
          <w:sz w:val="24"/>
          <w:szCs w:val="24"/>
        </w:rPr>
        <w:t>снизился с максимальных значений, зафиксированных в 2024 г</w:t>
      </w:r>
      <w:r w:rsidR="001D1006" w:rsidRPr="00FD112C">
        <w:rPr>
          <w:rFonts w:ascii="Times New Roman" w:hAnsi="Times New Roman" w:cs="Times New Roman"/>
          <w:sz w:val="24"/>
          <w:szCs w:val="24"/>
        </w:rPr>
        <w:t>оду.</w:t>
      </w:r>
      <w:r w:rsidRPr="00FD112C">
        <w:rPr>
          <w:rFonts w:ascii="Times New Roman" w:hAnsi="Times New Roman" w:cs="Times New Roman"/>
          <w:sz w:val="24"/>
          <w:szCs w:val="24"/>
        </w:rPr>
        <w:t xml:space="preserve"> Причиной стало введение новых мощностей в некоторых секторах экономики, что привело к перераспределению труда и снижению интенсивности использования </w:t>
      </w:r>
      <w:r w:rsidR="00731654" w:rsidRPr="00FD112C">
        <w:rPr>
          <w:rFonts w:ascii="Times New Roman" w:hAnsi="Times New Roman" w:cs="Times New Roman"/>
          <w:sz w:val="24"/>
          <w:szCs w:val="24"/>
        </w:rPr>
        <w:t xml:space="preserve">ранее действующего оборудования. </w:t>
      </w:r>
      <w:r w:rsidR="003E1923" w:rsidRPr="00FD112C">
        <w:rPr>
          <w:rFonts w:ascii="Times New Roman" w:hAnsi="Times New Roman" w:cs="Times New Roman"/>
          <w:sz w:val="24"/>
          <w:szCs w:val="24"/>
        </w:rPr>
        <w:t>Почти для четверти предприятий</w:t>
      </w:r>
      <w:r w:rsidR="004B75D5" w:rsidRPr="00FD112C">
        <w:rPr>
          <w:rFonts w:ascii="Times New Roman" w:hAnsi="Times New Roman" w:cs="Times New Roman"/>
          <w:sz w:val="24"/>
          <w:szCs w:val="24"/>
        </w:rPr>
        <w:t xml:space="preserve"> по РФ и региону</w:t>
      </w:r>
      <w:r w:rsidR="003E1923" w:rsidRPr="00FD112C">
        <w:rPr>
          <w:rFonts w:ascii="Times New Roman" w:hAnsi="Times New Roman" w:cs="Times New Roman"/>
          <w:sz w:val="24"/>
          <w:szCs w:val="24"/>
        </w:rPr>
        <w:t xml:space="preserve"> препятствием к увеличению загрузки стал дефицит кадров и конкуренция за трудовые ресурсы в условиях исторически низких показателей безработицы. Близость Владимирской области к столице ведет к оттоку и дефициту кадров, и, как следствие, к более значительному удорожанию их найма.</w:t>
      </w:r>
    </w:p>
    <w:p w14:paraId="799925E0" w14:textId="77777777" w:rsidR="00DA054E" w:rsidRPr="00FD112C" w:rsidRDefault="00DA054E" w:rsidP="00DE2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4F002F" w14:textId="77777777" w:rsidR="00DA054E" w:rsidRPr="00FD112C" w:rsidRDefault="00DA054E" w:rsidP="00DE2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Разнонаправленность динамики спроса</w:t>
      </w:r>
    </w:p>
    <w:p w14:paraId="08C6BDA8" w14:textId="0EE8B4D7" w:rsidR="003E1923" w:rsidRPr="00FD112C" w:rsidRDefault="00D54040" w:rsidP="00DE2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 xml:space="preserve">Недостаточный спрос на продукцию стал препятствием для увеличения загрузки производственных мощностей для трети опрошенных региональных предприятий. </w:t>
      </w:r>
      <w:r w:rsidR="007F703E" w:rsidRPr="00FD112C">
        <w:rPr>
          <w:rFonts w:ascii="Times New Roman" w:hAnsi="Times New Roman" w:cs="Times New Roman"/>
          <w:sz w:val="24"/>
          <w:szCs w:val="24"/>
        </w:rPr>
        <w:t xml:space="preserve">В строительстве, например, снижение активности началось со второй половины 2024 года. Одной из причин было завершение программы безадресной льготной ипотеки. </w:t>
      </w:r>
      <w:r w:rsidR="00DE2A58" w:rsidRPr="00FD112C">
        <w:rPr>
          <w:rFonts w:ascii="Times New Roman" w:hAnsi="Times New Roman" w:cs="Times New Roman"/>
          <w:sz w:val="24"/>
          <w:szCs w:val="24"/>
        </w:rPr>
        <w:t xml:space="preserve">Однако, несмотря на общие негативные сигналы, производство </w:t>
      </w:r>
      <w:r w:rsidR="00CE6E71" w:rsidRPr="00FD112C">
        <w:rPr>
          <w:rFonts w:ascii="Times New Roman" w:hAnsi="Times New Roman" w:cs="Times New Roman"/>
          <w:sz w:val="24"/>
          <w:szCs w:val="24"/>
        </w:rPr>
        <w:t xml:space="preserve">продуктов </w:t>
      </w:r>
      <w:r w:rsidR="00DE2A58" w:rsidRPr="00FD112C">
        <w:rPr>
          <w:rFonts w:ascii="Times New Roman" w:hAnsi="Times New Roman" w:cs="Times New Roman"/>
          <w:sz w:val="24"/>
          <w:szCs w:val="24"/>
        </w:rPr>
        <w:t>сохраняет высокие уровни загрузки благодаря стаб</w:t>
      </w:r>
      <w:r w:rsidR="00CE6E71" w:rsidRPr="00FD112C">
        <w:rPr>
          <w:rFonts w:ascii="Times New Roman" w:hAnsi="Times New Roman" w:cs="Times New Roman"/>
          <w:sz w:val="24"/>
          <w:szCs w:val="24"/>
        </w:rPr>
        <w:t>ильному внутреннему потреблению.</w:t>
      </w:r>
    </w:p>
    <w:p w14:paraId="4B667A73" w14:textId="77777777" w:rsidR="00DA054E" w:rsidRPr="00FD112C" w:rsidRDefault="00DA054E" w:rsidP="003E1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7462E3" w14:textId="77777777" w:rsidR="00DA054E" w:rsidRPr="00FD112C" w:rsidRDefault="00DA054E" w:rsidP="003E1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Обновление производства</w:t>
      </w:r>
    </w:p>
    <w:p w14:paraId="4D027635" w14:textId="77777777" w:rsidR="003E1923" w:rsidRPr="00FD112C" w:rsidRDefault="003E1923" w:rsidP="003E1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В целом предприятия не отмечали проблем с обеспеченностью производственными мощностями и их состоянием. Согласно опросу Банка России, около трети предприятий (31%</w:t>
      </w:r>
      <w:r w:rsidR="004B75D5" w:rsidRPr="00FD112C">
        <w:rPr>
          <w:rFonts w:ascii="Times New Roman" w:hAnsi="Times New Roman" w:cs="Times New Roman"/>
          <w:sz w:val="24"/>
          <w:szCs w:val="24"/>
        </w:rPr>
        <w:t xml:space="preserve"> и 35% по региону</w:t>
      </w:r>
      <w:r w:rsidRPr="00FD112C">
        <w:rPr>
          <w:rFonts w:ascii="Times New Roman" w:hAnsi="Times New Roman" w:cs="Times New Roman"/>
          <w:sz w:val="24"/>
          <w:szCs w:val="24"/>
        </w:rPr>
        <w:t>) считают свои производственные мощности современными и конкурентоспособными. Еще 55%</w:t>
      </w:r>
      <w:r w:rsidR="004B75D5" w:rsidRPr="00FD112C">
        <w:rPr>
          <w:rFonts w:ascii="Times New Roman" w:hAnsi="Times New Roman" w:cs="Times New Roman"/>
          <w:sz w:val="24"/>
          <w:szCs w:val="24"/>
        </w:rPr>
        <w:t xml:space="preserve"> (по РФ и региону)</w:t>
      </w:r>
      <w:r w:rsidRPr="00FD112C">
        <w:rPr>
          <w:rFonts w:ascii="Times New Roman" w:hAnsi="Times New Roman" w:cs="Times New Roman"/>
          <w:sz w:val="24"/>
          <w:szCs w:val="24"/>
        </w:rPr>
        <w:t xml:space="preserve"> отметили удовлетворительное состояние основных средств. </w:t>
      </w:r>
    </w:p>
    <w:p w14:paraId="727D9DA0" w14:textId="3F0FEEC3" w:rsidR="00732E6D" w:rsidRPr="00FD112C" w:rsidRDefault="004B75D5" w:rsidP="003E1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Ряд п</w:t>
      </w:r>
      <w:r w:rsidR="003E1923" w:rsidRPr="00FD112C">
        <w:rPr>
          <w:rFonts w:ascii="Times New Roman" w:hAnsi="Times New Roman" w:cs="Times New Roman"/>
          <w:sz w:val="24"/>
          <w:szCs w:val="24"/>
        </w:rPr>
        <w:t>редприяти</w:t>
      </w:r>
      <w:r w:rsidRPr="00FD112C">
        <w:rPr>
          <w:rFonts w:ascii="Times New Roman" w:hAnsi="Times New Roman" w:cs="Times New Roman"/>
          <w:sz w:val="24"/>
          <w:szCs w:val="24"/>
        </w:rPr>
        <w:t>й</w:t>
      </w:r>
      <w:r w:rsidR="003E1923" w:rsidRPr="00FD112C">
        <w:rPr>
          <w:rFonts w:ascii="Times New Roman" w:hAnsi="Times New Roman" w:cs="Times New Roman"/>
          <w:sz w:val="24"/>
          <w:szCs w:val="24"/>
        </w:rPr>
        <w:t xml:space="preserve"> сообщили о завершении в 2025 г</w:t>
      </w:r>
      <w:r w:rsidR="001738E1" w:rsidRPr="00FD112C">
        <w:rPr>
          <w:rFonts w:ascii="Times New Roman" w:hAnsi="Times New Roman" w:cs="Times New Roman"/>
          <w:sz w:val="24"/>
          <w:szCs w:val="24"/>
        </w:rPr>
        <w:t>оду</w:t>
      </w:r>
      <w:r w:rsidR="003E1923" w:rsidRPr="00FD112C">
        <w:rPr>
          <w:rFonts w:ascii="Times New Roman" w:hAnsi="Times New Roman" w:cs="Times New Roman"/>
          <w:sz w:val="24"/>
          <w:szCs w:val="24"/>
        </w:rPr>
        <w:t xml:space="preserve"> обновления производств. Только 13% </w:t>
      </w:r>
      <w:r w:rsidR="001658C2" w:rsidRPr="00FD112C">
        <w:rPr>
          <w:rFonts w:ascii="Times New Roman" w:hAnsi="Times New Roman" w:cs="Times New Roman"/>
          <w:sz w:val="24"/>
          <w:szCs w:val="24"/>
        </w:rPr>
        <w:t>компаний</w:t>
      </w:r>
      <w:r w:rsidRPr="00FD112C">
        <w:rPr>
          <w:rFonts w:ascii="Times New Roman" w:hAnsi="Times New Roman" w:cs="Times New Roman"/>
          <w:sz w:val="24"/>
          <w:szCs w:val="24"/>
        </w:rPr>
        <w:t xml:space="preserve"> по РФ и 10% по региону</w:t>
      </w:r>
      <w:r w:rsidR="003E1923" w:rsidRPr="00FD112C">
        <w:rPr>
          <w:rFonts w:ascii="Times New Roman" w:hAnsi="Times New Roman" w:cs="Times New Roman"/>
          <w:sz w:val="24"/>
          <w:szCs w:val="24"/>
        </w:rPr>
        <w:t xml:space="preserve"> оценили свои производственные мощности как устаревшие. Примерно половина предприятий в качестве основного использует оборудование российского производства, четверть – китайского и только 16% указывает на преобладание оборудования из недружественных стран.</w:t>
      </w:r>
    </w:p>
    <w:p w14:paraId="5815032D" w14:textId="77777777" w:rsidR="00DA054E" w:rsidRPr="00FD112C" w:rsidRDefault="00DA054E" w:rsidP="00732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7BF86" w14:textId="77777777" w:rsidR="00DA054E" w:rsidRPr="00FD112C" w:rsidRDefault="00DA054E" w:rsidP="00732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Перспективы расширения</w:t>
      </w:r>
    </w:p>
    <w:p w14:paraId="44EB39EB" w14:textId="023E52E1" w:rsidR="00732E6D" w:rsidRPr="00FD112C" w:rsidRDefault="00CE6E71" w:rsidP="00732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t>Д</w:t>
      </w:r>
      <w:r w:rsidR="00732E6D" w:rsidRPr="00FD112C">
        <w:rPr>
          <w:rFonts w:ascii="Times New Roman" w:hAnsi="Times New Roman" w:cs="Times New Roman"/>
          <w:sz w:val="24"/>
          <w:szCs w:val="24"/>
        </w:rPr>
        <w:t xml:space="preserve">оля компаний, планирующих расширять производственные </w:t>
      </w:r>
      <w:r w:rsidR="00DE67B3" w:rsidRPr="00FD112C">
        <w:rPr>
          <w:rFonts w:ascii="Times New Roman" w:hAnsi="Times New Roman" w:cs="Times New Roman"/>
          <w:sz w:val="24"/>
          <w:szCs w:val="24"/>
        </w:rPr>
        <w:t>возможности</w:t>
      </w:r>
      <w:r w:rsidR="00FD112C">
        <w:rPr>
          <w:rFonts w:ascii="Times New Roman" w:hAnsi="Times New Roman" w:cs="Times New Roman"/>
          <w:sz w:val="24"/>
          <w:szCs w:val="24"/>
        </w:rPr>
        <w:t xml:space="preserve"> </w:t>
      </w:r>
      <w:r w:rsidR="00732E6D" w:rsidRPr="00FD112C">
        <w:rPr>
          <w:rFonts w:ascii="Times New Roman" w:hAnsi="Times New Roman" w:cs="Times New Roman"/>
          <w:sz w:val="24"/>
          <w:szCs w:val="24"/>
        </w:rPr>
        <w:t>в 2026 г</w:t>
      </w:r>
      <w:r w:rsidRPr="00FD112C">
        <w:rPr>
          <w:rFonts w:ascii="Times New Roman" w:hAnsi="Times New Roman" w:cs="Times New Roman"/>
          <w:sz w:val="24"/>
          <w:szCs w:val="24"/>
        </w:rPr>
        <w:t>оду</w:t>
      </w:r>
      <w:r w:rsidR="00732E6D" w:rsidRPr="00FD112C">
        <w:rPr>
          <w:rFonts w:ascii="Times New Roman" w:hAnsi="Times New Roman" w:cs="Times New Roman"/>
          <w:sz w:val="24"/>
          <w:szCs w:val="24"/>
        </w:rPr>
        <w:t xml:space="preserve">, превышает долю тех, кто собирается их сократить (25 и 5% соответственно). </w:t>
      </w:r>
      <w:r w:rsidR="00DE2A58" w:rsidRPr="00FD112C">
        <w:rPr>
          <w:rFonts w:ascii="Times New Roman" w:hAnsi="Times New Roman" w:cs="Times New Roman"/>
          <w:sz w:val="24"/>
          <w:szCs w:val="24"/>
        </w:rPr>
        <w:t>Автоматизация становится приоритетом для повышения эффективности</w:t>
      </w:r>
      <w:r w:rsidRPr="00FD112C">
        <w:rPr>
          <w:rFonts w:ascii="Times New Roman" w:hAnsi="Times New Roman" w:cs="Times New Roman"/>
          <w:sz w:val="24"/>
          <w:szCs w:val="24"/>
        </w:rPr>
        <w:t>.</w:t>
      </w:r>
      <w:r w:rsidR="00DE2A58" w:rsidRPr="00FD112C">
        <w:rPr>
          <w:rFonts w:ascii="Times New Roman" w:hAnsi="Times New Roman" w:cs="Times New Roman"/>
          <w:sz w:val="24"/>
          <w:szCs w:val="24"/>
        </w:rPr>
        <w:t xml:space="preserve"> </w:t>
      </w:r>
      <w:r w:rsidR="00732E6D" w:rsidRPr="00FD112C">
        <w:rPr>
          <w:rFonts w:ascii="Times New Roman" w:hAnsi="Times New Roman" w:cs="Times New Roman"/>
          <w:sz w:val="24"/>
          <w:szCs w:val="24"/>
        </w:rPr>
        <w:t xml:space="preserve">В качестве главного фактора роста производительности в 2026 году 43% предприятий указали оптимизацию производственных процессов. </w:t>
      </w:r>
    </w:p>
    <w:p w14:paraId="0F19B5BB" w14:textId="242FAA4D" w:rsidR="00DA054E" w:rsidRDefault="001658C2" w:rsidP="00BC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12C">
        <w:rPr>
          <w:rFonts w:ascii="Times New Roman" w:hAnsi="Times New Roman" w:cs="Times New Roman"/>
          <w:sz w:val="24"/>
          <w:szCs w:val="24"/>
        </w:rPr>
        <w:lastRenderedPageBreak/>
        <w:t xml:space="preserve">«Бизнес перед Новым годом испытывает смешанные чувства: стабильность и уверенность в одних сегментах рынка соседствуют с опасениями снижения спроса </w:t>
      </w:r>
      <w:r w:rsidR="00E929D3">
        <w:rPr>
          <w:rFonts w:ascii="Times New Roman" w:hAnsi="Times New Roman" w:cs="Times New Roman"/>
          <w:sz w:val="24"/>
          <w:szCs w:val="24"/>
        </w:rPr>
        <w:t>в других</w:t>
      </w:r>
      <w:r w:rsidRPr="00FD112C">
        <w:rPr>
          <w:rFonts w:ascii="Times New Roman" w:hAnsi="Times New Roman" w:cs="Times New Roman"/>
          <w:sz w:val="24"/>
          <w:szCs w:val="24"/>
        </w:rPr>
        <w:t>. Оборотной стороной резкого рывка спроса в прошлые два года стали дефицит рабочей силы, неспособность экономики в полно</w:t>
      </w:r>
      <w:r w:rsidR="00E929D3">
        <w:rPr>
          <w:rFonts w:ascii="Times New Roman" w:hAnsi="Times New Roman" w:cs="Times New Roman"/>
          <w:sz w:val="24"/>
          <w:szCs w:val="24"/>
        </w:rPr>
        <w:t>й мере этот спрос удовлетворить</w:t>
      </w:r>
      <w:bookmarkStart w:id="0" w:name="_GoBack"/>
      <w:bookmarkEnd w:id="0"/>
      <w:r w:rsidRPr="00FD112C">
        <w:rPr>
          <w:rFonts w:ascii="Times New Roman" w:hAnsi="Times New Roman" w:cs="Times New Roman"/>
          <w:sz w:val="24"/>
          <w:szCs w:val="24"/>
        </w:rPr>
        <w:t>. Для выхода экономики из состояния перегрева требуется перераспределение ресурсов. Компании активно адаптируются к новым условиям, продолжают инвестировать в модернизацию и автоматизацию», – отметила управляющий владимирским отделением Банка России Татьяна Сидорова.</w:t>
      </w:r>
    </w:p>
    <w:sectPr w:rsidR="00DA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B67DD"/>
    <w:multiLevelType w:val="hybridMultilevel"/>
    <w:tmpl w:val="5F14FDEC"/>
    <w:lvl w:ilvl="0" w:tplc="6CC65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31"/>
    <w:rsid w:val="000732EB"/>
    <w:rsid w:val="00091641"/>
    <w:rsid w:val="000953A1"/>
    <w:rsid w:val="001658C2"/>
    <w:rsid w:val="001738E1"/>
    <w:rsid w:val="001D1006"/>
    <w:rsid w:val="001E7B8E"/>
    <w:rsid w:val="001F1403"/>
    <w:rsid w:val="00301453"/>
    <w:rsid w:val="003C026B"/>
    <w:rsid w:val="003E1923"/>
    <w:rsid w:val="004375D6"/>
    <w:rsid w:val="00486DEB"/>
    <w:rsid w:val="004B75D5"/>
    <w:rsid w:val="004E7C31"/>
    <w:rsid w:val="005060BE"/>
    <w:rsid w:val="00523E12"/>
    <w:rsid w:val="005505D6"/>
    <w:rsid w:val="005575E0"/>
    <w:rsid w:val="005F40D3"/>
    <w:rsid w:val="00731654"/>
    <w:rsid w:val="00732E6D"/>
    <w:rsid w:val="007B02F8"/>
    <w:rsid w:val="007C76EF"/>
    <w:rsid w:val="007F703E"/>
    <w:rsid w:val="00884C85"/>
    <w:rsid w:val="008B38AA"/>
    <w:rsid w:val="008F2A2C"/>
    <w:rsid w:val="009A15F1"/>
    <w:rsid w:val="009B6F8C"/>
    <w:rsid w:val="009F6013"/>
    <w:rsid w:val="00B36E7A"/>
    <w:rsid w:val="00B76A1F"/>
    <w:rsid w:val="00BC7007"/>
    <w:rsid w:val="00C21885"/>
    <w:rsid w:val="00C530D1"/>
    <w:rsid w:val="00CE6E71"/>
    <w:rsid w:val="00D54040"/>
    <w:rsid w:val="00DA054E"/>
    <w:rsid w:val="00DA7F2A"/>
    <w:rsid w:val="00DE2A58"/>
    <w:rsid w:val="00DE510B"/>
    <w:rsid w:val="00DE67B3"/>
    <w:rsid w:val="00E73EB5"/>
    <w:rsid w:val="00E929D3"/>
    <w:rsid w:val="00ED6D21"/>
    <w:rsid w:val="00F26EC9"/>
    <w:rsid w:val="00FD112C"/>
    <w:rsid w:val="00FD29DB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60BC"/>
  <w15:chartTrackingRefBased/>
  <w15:docId w15:val="{D752D4F0-99C6-4535-A752-83512E77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0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100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38AA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26E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6EC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6EC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6EC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6EC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2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r.ru/Collection/Collection/File/59476/12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Наталья Александровна</dc:creator>
  <cp:keywords/>
  <dc:description/>
  <cp:lastModifiedBy>Карпова Наталья Александровна</cp:lastModifiedBy>
  <cp:revision>2</cp:revision>
  <dcterms:created xsi:type="dcterms:W3CDTF">2025-12-19T05:48:00Z</dcterms:created>
  <dcterms:modified xsi:type="dcterms:W3CDTF">2025-12-19T05:48:00Z</dcterms:modified>
</cp:coreProperties>
</file>