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55" w:rsidRPr="006F0398" w:rsidRDefault="00183455" w:rsidP="00171F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0398">
        <w:rPr>
          <w:rFonts w:ascii="Times New Roman" w:hAnsi="Times New Roman" w:cs="Times New Roman"/>
          <w:b/>
          <w:sz w:val="26"/>
          <w:szCs w:val="26"/>
        </w:rPr>
        <w:t xml:space="preserve">Кредитные каникулы по-прежнему востребованы </w:t>
      </w:r>
      <w:proofErr w:type="spellStart"/>
      <w:r w:rsidRPr="006F0398">
        <w:rPr>
          <w:rFonts w:ascii="Times New Roman" w:hAnsi="Times New Roman" w:cs="Times New Roman"/>
          <w:b/>
          <w:sz w:val="26"/>
          <w:szCs w:val="26"/>
        </w:rPr>
        <w:t>владимирцами</w:t>
      </w:r>
      <w:proofErr w:type="spellEnd"/>
    </w:p>
    <w:p w:rsidR="00171F00" w:rsidRPr="006F0398" w:rsidRDefault="00171F00" w:rsidP="00171F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83455" w:rsidRPr="006F0398" w:rsidRDefault="00183455" w:rsidP="00171F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F0398">
        <w:rPr>
          <w:rFonts w:ascii="Times New Roman" w:hAnsi="Times New Roman" w:cs="Times New Roman"/>
          <w:i/>
          <w:sz w:val="26"/>
          <w:szCs w:val="26"/>
        </w:rPr>
        <w:t xml:space="preserve">Спрос на реструктуризацию </w:t>
      </w:r>
      <w:r w:rsidR="00851167">
        <w:rPr>
          <w:rFonts w:ascii="Times New Roman" w:hAnsi="Times New Roman" w:cs="Times New Roman"/>
          <w:i/>
          <w:sz w:val="26"/>
          <w:szCs w:val="26"/>
        </w:rPr>
        <w:t xml:space="preserve">кредитов </w:t>
      </w:r>
      <w:bookmarkStart w:id="0" w:name="_GoBack"/>
      <w:bookmarkEnd w:id="0"/>
      <w:r w:rsidR="00316BAA" w:rsidRPr="006F0398">
        <w:rPr>
          <w:rFonts w:ascii="Times New Roman" w:hAnsi="Times New Roman" w:cs="Times New Roman"/>
          <w:i/>
          <w:sz w:val="26"/>
          <w:szCs w:val="26"/>
        </w:rPr>
        <w:t xml:space="preserve">вырос в конце </w:t>
      </w:r>
      <w:r w:rsidR="004C2862" w:rsidRPr="006F0398">
        <w:rPr>
          <w:rFonts w:ascii="Times New Roman" w:hAnsi="Times New Roman" w:cs="Times New Roman"/>
          <w:i/>
          <w:sz w:val="26"/>
          <w:szCs w:val="26"/>
        </w:rPr>
        <w:t xml:space="preserve">прошлого </w:t>
      </w:r>
      <w:r w:rsidR="00316BAA" w:rsidRPr="006F0398">
        <w:rPr>
          <w:rFonts w:ascii="Times New Roman" w:hAnsi="Times New Roman" w:cs="Times New Roman"/>
          <w:i/>
          <w:sz w:val="26"/>
          <w:szCs w:val="26"/>
        </w:rPr>
        <w:t>года</w:t>
      </w:r>
      <w:r w:rsidRPr="006F0398">
        <w:rPr>
          <w:rFonts w:ascii="Times New Roman" w:hAnsi="Times New Roman" w:cs="Times New Roman"/>
          <w:i/>
          <w:sz w:val="26"/>
          <w:szCs w:val="26"/>
        </w:rPr>
        <w:t xml:space="preserve">. С октября по декабрь </w:t>
      </w:r>
      <w:r w:rsidR="00E951CC" w:rsidRPr="006F0398">
        <w:rPr>
          <w:rFonts w:ascii="Times New Roman" w:hAnsi="Times New Roman" w:cs="Times New Roman"/>
          <w:i/>
          <w:sz w:val="26"/>
          <w:szCs w:val="26"/>
        </w:rPr>
        <w:t xml:space="preserve">2023 года было предоставлено 1557 отсрочек в выплате кредита: 97 по закону о кредитных </w:t>
      </w:r>
      <w:r w:rsidR="00936D9B" w:rsidRPr="006F0398">
        <w:rPr>
          <w:rFonts w:ascii="Times New Roman" w:hAnsi="Times New Roman" w:cs="Times New Roman"/>
          <w:i/>
          <w:sz w:val="26"/>
          <w:szCs w:val="26"/>
        </w:rPr>
        <w:t xml:space="preserve">и ипотечных </w:t>
      </w:r>
      <w:r w:rsidR="00E951CC" w:rsidRPr="006F0398">
        <w:rPr>
          <w:rFonts w:ascii="Times New Roman" w:hAnsi="Times New Roman" w:cs="Times New Roman"/>
          <w:i/>
          <w:sz w:val="26"/>
          <w:szCs w:val="26"/>
        </w:rPr>
        <w:t>каникулах и 1460 по собственным программам банков.</w:t>
      </w:r>
    </w:p>
    <w:p w:rsidR="0038307E" w:rsidRPr="006F0398" w:rsidRDefault="0038307E" w:rsidP="00171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51CC" w:rsidRPr="006F0398" w:rsidRDefault="00E951CC" w:rsidP="00171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0398">
        <w:rPr>
          <w:rFonts w:ascii="Times New Roman" w:hAnsi="Times New Roman" w:cs="Times New Roman"/>
          <w:sz w:val="26"/>
          <w:szCs w:val="26"/>
        </w:rPr>
        <w:t>В целом за период с марта 2022 года по декабрь 2023 года во Владимирской области банки провели реструктуризацию 11,6 тысяч кредитов граждан на сумму 4,1 млрд рублей. По собственным программам банков реструктурировано около</w:t>
      </w:r>
      <w:r w:rsidR="0038307E" w:rsidRPr="006F0398">
        <w:rPr>
          <w:rFonts w:ascii="Times New Roman" w:hAnsi="Times New Roman" w:cs="Times New Roman"/>
          <w:sz w:val="26"/>
          <w:szCs w:val="26"/>
        </w:rPr>
        <w:t xml:space="preserve"> </w:t>
      </w:r>
      <w:r w:rsidRPr="006F0398">
        <w:rPr>
          <w:rFonts w:ascii="Times New Roman" w:hAnsi="Times New Roman" w:cs="Times New Roman"/>
          <w:sz w:val="26"/>
          <w:szCs w:val="26"/>
        </w:rPr>
        <w:t xml:space="preserve">10,8 тысяч договоров на 3,7 млрд рублей, а в рамках закона о </w:t>
      </w:r>
      <w:r w:rsidR="009D7AFA" w:rsidRPr="006F0398">
        <w:rPr>
          <w:rFonts w:ascii="Times New Roman" w:hAnsi="Times New Roman" w:cs="Times New Roman"/>
          <w:sz w:val="26"/>
          <w:szCs w:val="26"/>
        </w:rPr>
        <w:t>кредитных и ипотечных каникулах —</w:t>
      </w:r>
      <w:r w:rsidRPr="006F0398">
        <w:rPr>
          <w:rFonts w:ascii="Times New Roman" w:hAnsi="Times New Roman" w:cs="Times New Roman"/>
          <w:sz w:val="26"/>
          <w:szCs w:val="26"/>
        </w:rPr>
        <w:t xml:space="preserve"> 825 договоров на 382,9 млн рублей.</w:t>
      </w:r>
    </w:p>
    <w:p w:rsidR="00F76484" w:rsidRPr="006F0398" w:rsidRDefault="00F76484" w:rsidP="00171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0398">
        <w:rPr>
          <w:rFonts w:ascii="Times New Roman" w:hAnsi="Times New Roman" w:cs="Times New Roman"/>
          <w:sz w:val="26"/>
          <w:szCs w:val="26"/>
        </w:rPr>
        <w:t xml:space="preserve">Банки предоставили </w:t>
      </w:r>
      <w:proofErr w:type="spellStart"/>
      <w:r w:rsidRPr="006F0398">
        <w:rPr>
          <w:rFonts w:ascii="Times New Roman" w:hAnsi="Times New Roman" w:cs="Times New Roman"/>
          <w:sz w:val="26"/>
          <w:szCs w:val="26"/>
        </w:rPr>
        <w:t>владимирцам</w:t>
      </w:r>
      <w:proofErr w:type="spellEnd"/>
      <w:r w:rsidRPr="006F0398">
        <w:rPr>
          <w:rFonts w:ascii="Times New Roman" w:hAnsi="Times New Roman" w:cs="Times New Roman"/>
          <w:sz w:val="26"/>
          <w:szCs w:val="26"/>
        </w:rPr>
        <w:t xml:space="preserve"> отсрочку в исполнении обязательств в 6565 случаях, снизили размер процентной ставки по 2854 кредитам, а также предоставили 1438 заемщикам иные способы реструктуризации. </w:t>
      </w:r>
      <w:r w:rsidR="00183455" w:rsidRPr="006F0398">
        <w:rPr>
          <w:rFonts w:ascii="Times New Roman" w:hAnsi="Times New Roman" w:cs="Times New Roman"/>
          <w:sz w:val="26"/>
          <w:szCs w:val="26"/>
        </w:rPr>
        <w:t xml:space="preserve">По законам о кредитных каникулах было изменено </w:t>
      </w:r>
      <w:r w:rsidRPr="006F0398">
        <w:rPr>
          <w:rFonts w:ascii="Times New Roman" w:hAnsi="Times New Roman" w:cs="Times New Roman"/>
          <w:sz w:val="26"/>
          <w:szCs w:val="26"/>
        </w:rPr>
        <w:t>758</w:t>
      </w:r>
      <w:r w:rsidR="00183455" w:rsidRPr="006F0398">
        <w:rPr>
          <w:rFonts w:ascii="Times New Roman" w:hAnsi="Times New Roman" w:cs="Times New Roman"/>
          <w:sz w:val="26"/>
          <w:szCs w:val="26"/>
        </w:rPr>
        <w:t xml:space="preserve"> кредитных договоров на общую сумму </w:t>
      </w:r>
      <w:r w:rsidRPr="006F0398">
        <w:rPr>
          <w:rFonts w:ascii="Times New Roman" w:hAnsi="Times New Roman" w:cs="Times New Roman"/>
          <w:sz w:val="26"/>
          <w:szCs w:val="26"/>
        </w:rPr>
        <w:t xml:space="preserve">253,4 млн рублей, об ипотечных каникулах </w:t>
      </w:r>
      <w:r w:rsidR="009D7AFA" w:rsidRPr="006F0398">
        <w:rPr>
          <w:rFonts w:ascii="Times New Roman" w:hAnsi="Times New Roman" w:cs="Times New Roman"/>
          <w:sz w:val="26"/>
          <w:szCs w:val="26"/>
        </w:rPr>
        <w:t>—</w:t>
      </w:r>
      <w:r w:rsidRPr="006F0398">
        <w:rPr>
          <w:rFonts w:ascii="Times New Roman" w:hAnsi="Times New Roman" w:cs="Times New Roman"/>
          <w:sz w:val="26"/>
          <w:szCs w:val="26"/>
        </w:rPr>
        <w:t xml:space="preserve"> 67 договоров на сумму 129,5 млн рублей.</w:t>
      </w:r>
    </w:p>
    <w:p w:rsidR="00C51D14" w:rsidRPr="006F0398" w:rsidRDefault="003222C7" w:rsidP="00C51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0398">
        <w:rPr>
          <w:rFonts w:ascii="Times New Roman" w:hAnsi="Times New Roman" w:cs="Times New Roman"/>
          <w:sz w:val="26"/>
          <w:szCs w:val="26"/>
        </w:rPr>
        <w:t xml:space="preserve">«Кредитные каникулы как мера восстановления платежеспособности доказали свою эффективность: в график платежей возвращаются более 85% ипотечных заемщиков и более 70% должников по </w:t>
      </w:r>
      <w:proofErr w:type="spellStart"/>
      <w:r w:rsidRPr="006F0398">
        <w:rPr>
          <w:rFonts w:ascii="Times New Roman" w:hAnsi="Times New Roman" w:cs="Times New Roman"/>
          <w:sz w:val="26"/>
          <w:szCs w:val="26"/>
        </w:rPr>
        <w:t>потребкредитам</w:t>
      </w:r>
      <w:proofErr w:type="spellEnd"/>
      <w:r w:rsidRPr="006F0398">
        <w:rPr>
          <w:rFonts w:ascii="Times New Roman" w:hAnsi="Times New Roman" w:cs="Times New Roman"/>
          <w:sz w:val="26"/>
          <w:szCs w:val="26"/>
        </w:rPr>
        <w:t>. Первоначально право граждан на кредитные каникулы действовало до конца 2022 года, позже его продлили и на 2023 год. С 1 января 2024 года эта норма действует</w:t>
      </w:r>
      <w:r w:rsidR="00C51D14" w:rsidRPr="006F0398">
        <w:rPr>
          <w:rFonts w:ascii="Times New Roman" w:hAnsi="Times New Roman" w:cs="Times New Roman"/>
          <w:sz w:val="26"/>
          <w:szCs w:val="26"/>
        </w:rPr>
        <w:t xml:space="preserve"> на постоянной основе», — отметила управляющий владимирским отделением Банка России Надежда Калашникова.</w:t>
      </w:r>
    </w:p>
    <w:p w:rsidR="003222C7" w:rsidRPr="003222C7" w:rsidRDefault="00C51D14" w:rsidP="00322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0398">
        <w:rPr>
          <w:rFonts w:ascii="Times New Roman" w:hAnsi="Times New Roman" w:cs="Times New Roman"/>
          <w:sz w:val="26"/>
          <w:szCs w:val="26"/>
        </w:rPr>
        <w:t xml:space="preserve">Для оформления полугодовой передышки заемщику необходимо попадать под одно из следующих условий: </w:t>
      </w:r>
      <w:r w:rsidR="00BC1797" w:rsidRPr="006F0398">
        <w:rPr>
          <w:rFonts w:ascii="Times New Roman" w:hAnsi="Times New Roman" w:cs="Times New Roman"/>
          <w:sz w:val="26"/>
          <w:szCs w:val="26"/>
        </w:rPr>
        <w:t xml:space="preserve">подтвердить </w:t>
      </w:r>
      <w:r w:rsidRPr="006F0398">
        <w:rPr>
          <w:rFonts w:ascii="Times New Roman" w:hAnsi="Times New Roman" w:cs="Times New Roman"/>
          <w:sz w:val="26"/>
          <w:szCs w:val="26"/>
        </w:rPr>
        <w:t xml:space="preserve">падение доходов более чем на 30% по сравнению с предыдущим годом или </w:t>
      </w:r>
      <w:r w:rsidR="009A58CE" w:rsidRPr="006F0398">
        <w:rPr>
          <w:rFonts w:ascii="Times New Roman" w:hAnsi="Times New Roman" w:cs="Times New Roman"/>
          <w:sz w:val="26"/>
          <w:szCs w:val="26"/>
        </w:rPr>
        <w:t xml:space="preserve">быть пострадавшим </w:t>
      </w:r>
      <w:r w:rsidRPr="006F0398">
        <w:rPr>
          <w:rFonts w:ascii="Times New Roman" w:hAnsi="Times New Roman" w:cs="Times New Roman"/>
          <w:sz w:val="26"/>
          <w:szCs w:val="26"/>
        </w:rPr>
        <w:t>в чрезвычайной ситуации — пожаре, наводнении или другом бедствии</w:t>
      </w:r>
      <w:r w:rsidR="009A58CE" w:rsidRPr="006F0398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3222C7" w:rsidRPr="0032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B3"/>
    <w:rsid w:val="00152E8D"/>
    <w:rsid w:val="00171F00"/>
    <w:rsid w:val="001770B1"/>
    <w:rsid w:val="00183455"/>
    <w:rsid w:val="00316BAA"/>
    <w:rsid w:val="003222C7"/>
    <w:rsid w:val="0038307E"/>
    <w:rsid w:val="004C1324"/>
    <w:rsid w:val="004C2862"/>
    <w:rsid w:val="006B17D9"/>
    <w:rsid w:val="006B2ABF"/>
    <w:rsid w:val="006F0398"/>
    <w:rsid w:val="00790FAC"/>
    <w:rsid w:val="00851167"/>
    <w:rsid w:val="008557D5"/>
    <w:rsid w:val="00936D9B"/>
    <w:rsid w:val="009A58CE"/>
    <w:rsid w:val="009D7AFA"/>
    <w:rsid w:val="00A7704E"/>
    <w:rsid w:val="00AF0DB3"/>
    <w:rsid w:val="00B838F6"/>
    <w:rsid w:val="00BB43B3"/>
    <w:rsid w:val="00BC1797"/>
    <w:rsid w:val="00C51D14"/>
    <w:rsid w:val="00D35C41"/>
    <w:rsid w:val="00E23163"/>
    <w:rsid w:val="00E951CC"/>
    <w:rsid w:val="00F7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E0850-3AA6-4435-BE48-588E85F9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KarpovaNA</dc:creator>
  <cp:keywords/>
  <dc:description/>
  <cp:lastModifiedBy>Карпова Наталья Александровна</cp:lastModifiedBy>
  <cp:revision>7</cp:revision>
  <dcterms:created xsi:type="dcterms:W3CDTF">2024-02-28T05:54:00Z</dcterms:created>
  <dcterms:modified xsi:type="dcterms:W3CDTF">2024-02-28T05:55:00Z</dcterms:modified>
</cp:coreProperties>
</file>